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09" w:rsidRDefault="006D6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36"/>
          <w:szCs w:val="36"/>
        </w:rPr>
        <w:t>Część III: Budżet (</w:t>
      </w:r>
      <w:proofErr w:type="spellStart"/>
      <w:r>
        <w:rPr>
          <w:rFonts w:ascii="Arial" w:eastAsia="Arial" w:hAnsi="Arial" w:cs="Arial"/>
          <w:b/>
          <w:color w:val="000000"/>
          <w:sz w:val="36"/>
          <w:szCs w:val="36"/>
        </w:rPr>
        <w:t>maks</w:t>
      </w:r>
      <w:proofErr w:type="spellEnd"/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1</w:t>
      </w:r>
      <w:r>
        <w:rPr>
          <w:rFonts w:ascii="Arial" w:eastAsia="Arial" w:hAnsi="Arial" w:cs="Arial"/>
          <w:b/>
          <w:sz w:val="36"/>
          <w:szCs w:val="36"/>
        </w:rPr>
        <w:t>000 zł lub 6000zł)</w:t>
      </w:r>
    </w:p>
    <w:tbl>
      <w:tblPr>
        <w:tblStyle w:val="a"/>
        <w:tblW w:w="9108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36"/>
        <w:gridCol w:w="1024"/>
        <w:gridCol w:w="1080"/>
        <w:gridCol w:w="1260"/>
        <w:gridCol w:w="900"/>
        <w:gridCol w:w="1440"/>
      </w:tblGrid>
      <w:tr w:rsidR="007E0809">
        <w:trPr>
          <w:trHeight w:val="47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7E0809" w:rsidRDefault="006D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Lp.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7E0809" w:rsidRDefault="006D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7E0809" w:rsidRDefault="006D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Liczba jednostek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7E0809" w:rsidRDefault="006D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Cena jednostkowa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7E0809" w:rsidRDefault="006D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7E0809" w:rsidRDefault="006D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Dofinansowanie</w:t>
            </w:r>
          </w:p>
        </w:tc>
      </w:tr>
      <w:tr w:rsidR="007E0809">
        <w:trPr>
          <w:trHeight w:val="460"/>
        </w:trPr>
        <w:tc>
          <w:tcPr>
            <w:tcW w:w="9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809" w:rsidRDefault="006D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A. Koszty związane z realizacją działań</w:t>
            </w:r>
          </w:p>
        </w:tc>
      </w:tr>
      <w:tr w:rsidR="007E080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6D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E080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6D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E080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6D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E080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6D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E080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6D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E080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6D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E080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6D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E080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6D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E080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6D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E080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6D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E0809">
        <w:trPr>
          <w:trHeight w:val="536"/>
        </w:trPr>
        <w:tc>
          <w:tcPr>
            <w:tcW w:w="9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809" w:rsidRDefault="006D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B. Koszty związane z obsługą administracyjną i rozliczeniem projektu – maks. 20% dofinansowania (np. koordynacja, księgowość)</w:t>
            </w:r>
          </w:p>
        </w:tc>
      </w:tr>
      <w:tr w:rsidR="007E080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6D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E080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6D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E080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6D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E0809">
        <w:trPr>
          <w:trHeight w:val="410"/>
        </w:trPr>
        <w:tc>
          <w:tcPr>
            <w:tcW w:w="9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809" w:rsidRDefault="006D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 Koszty związane z rozwojem instytucjonalnym – maks. 25%  dofinansowania (dot. młodej organizacji pozarządowej)</w:t>
            </w:r>
          </w:p>
        </w:tc>
      </w:tr>
      <w:tr w:rsidR="007E080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6D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E080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6D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E080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6D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E0809"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809" w:rsidRDefault="006D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Razem </w:t>
            </w:r>
          </w:p>
        </w:tc>
        <w:tc>
          <w:tcPr>
            <w:tcW w:w="900" w:type="dxa"/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40" w:type="dxa"/>
            <w:vAlign w:val="center"/>
          </w:tcPr>
          <w:p w:rsidR="007E0809" w:rsidRDefault="007E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</w:tr>
    </w:tbl>
    <w:p w:rsidR="007E0809" w:rsidRDefault="007E08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0"/>
        <w:tblW w:w="9045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097"/>
      </w:tblGrid>
      <w:tr w:rsidR="007E0809">
        <w:trPr>
          <w:trHeight w:val="174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6D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Wysokość kosztów związanych z realizacją działań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6D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Suma kat. A</w:t>
            </w:r>
          </w:p>
        </w:tc>
      </w:tr>
      <w:tr w:rsidR="007E0809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6D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Wysokość kosztów związanych z obsługą administracyjną i rozliczeniem projektu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6D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Suma kat. B</w:t>
            </w:r>
          </w:p>
        </w:tc>
      </w:tr>
      <w:tr w:rsidR="007E0809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6D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Wysokość kosztów związanych z rozwojem instytucjonalnym młodej organizacji pozarządowej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6D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Suma kat. C</w:t>
            </w:r>
          </w:p>
        </w:tc>
      </w:tr>
      <w:tr w:rsidR="007E0809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6D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Całkowita wartość budżetu projektu  - wysokość wnioskowanego dofinansowania:</w:t>
            </w:r>
            <w:r>
              <w:rPr>
                <w:rFonts w:ascii="Arial" w:eastAsia="Arial" w:hAnsi="Arial" w:cs="Arial"/>
                <w:strike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09" w:rsidRDefault="006D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Suma A+B+C</w:t>
            </w:r>
          </w:p>
        </w:tc>
      </w:tr>
    </w:tbl>
    <w:p w:rsidR="007E0809" w:rsidRDefault="006D6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</w:rPr>
        <w:br/>
      </w:r>
      <w:r>
        <w:rPr>
          <w:rFonts w:ascii="Arial" w:eastAsia="Arial" w:hAnsi="Arial" w:cs="Arial"/>
          <w:b/>
          <w:color w:val="000000"/>
          <w:sz w:val="14"/>
          <w:szCs w:val="14"/>
        </w:rPr>
        <w:br/>
      </w:r>
    </w:p>
    <w:sectPr w:rsidR="007E080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09"/>
    <w:rsid w:val="006D6E8B"/>
    <w:rsid w:val="007E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71A58-99A0-4DA8-857C-DD949C06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style01">
    <w:name w:val="fontstyle01"/>
    <w:rPr>
      <w:rFonts w:ascii="Arial" w:hAnsi="Arial" w:cs="Arial" w:hint="default"/>
      <w:color w:val="000000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Arial" w:hAnsi="Arial" w:cs="Arial" w:hint="default"/>
      <w:b/>
      <w:bCs/>
      <w:color w:val="000000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fontstyle31">
    <w:name w:val="fontstyle31"/>
    <w:rPr>
      <w:rFonts w:ascii="Symbol" w:hAnsi="Symbol" w:hint="default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Qit2zrj4Lz8A8zEatH8VY9zqbg==">AMUW2mWHoQbUxcI0M9pAFA36t9jErLCV9/c+9JCiInNc06bSYqDGM3lQMwPk0ds45Iz+TkB/3CoRngGOuFHdH4ZYDolIiZ4EWhXcqldh1A4wDWHjKHTxkhI=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Rajkowski</dc:creator>
  <cp:lastModifiedBy>Asus</cp:lastModifiedBy>
  <cp:revision>2</cp:revision>
  <cp:lastPrinted>2023-04-23T15:50:00Z</cp:lastPrinted>
  <dcterms:created xsi:type="dcterms:W3CDTF">2023-04-25T08:58:00Z</dcterms:created>
  <dcterms:modified xsi:type="dcterms:W3CDTF">2023-04-25T08:58:00Z</dcterms:modified>
</cp:coreProperties>
</file>